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6B7" w:rsidRPr="001456B7" w:rsidRDefault="001456B7" w:rsidP="001456B7">
      <w:pPr>
        <w:ind w:left="1065"/>
        <w:jc w:val="center"/>
        <w:rPr>
          <w:b/>
          <w:bCs/>
          <w:sz w:val="24"/>
          <w:szCs w:val="24"/>
          <w:lang w:val="kk-KZ"/>
        </w:rPr>
      </w:pPr>
      <w:r w:rsidRPr="001456B7">
        <w:rPr>
          <w:b/>
          <w:sz w:val="24"/>
          <w:szCs w:val="24"/>
          <w:lang w:val="kk-KZ"/>
        </w:rPr>
        <w:t>1</w:t>
      </w:r>
      <w:r w:rsidRPr="001456B7">
        <w:rPr>
          <w:b/>
          <w:bCs/>
          <w:sz w:val="24"/>
          <w:szCs w:val="24"/>
          <w:lang w:val="kk-KZ"/>
        </w:rPr>
        <w:t>«Қәсіпкерлік құқықі” пәні бойынша емтихан сұрақтары</w:t>
      </w:r>
    </w:p>
    <w:p w:rsidR="001456B7" w:rsidRDefault="001456B7" w:rsidP="001456B7">
      <w:pPr>
        <w:ind w:left="1065"/>
        <w:jc w:val="center"/>
        <w:rPr>
          <w:bCs/>
          <w:sz w:val="24"/>
          <w:szCs w:val="24"/>
          <w:lang w:val="kk-KZ"/>
        </w:rPr>
      </w:pP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Кәсіпкерлік құқық ұғымы, пәні, әдістері мен қағидалары.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 w:rsidRPr="001F781C">
        <w:rPr>
          <w:rFonts w:ascii="Kz Times New Roman" w:hAnsi="Kz Times New Roman"/>
          <w:sz w:val="24"/>
          <w:szCs w:val="24"/>
          <w:lang w:val="kk-KZ"/>
        </w:rPr>
        <w:t xml:space="preserve">2 Кәсіпкерлік құқықтың қайнар көздері 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3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Азаматтар кәсіпкерлік құқық субъектілері ретінде.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 w:rsidRPr="001F781C">
        <w:rPr>
          <w:rFonts w:ascii="Kz Times New Roman" w:hAnsi="Kz Times New Roman"/>
          <w:sz w:val="24"/>
          <w:szCs w:val="24"/>
          <w:lang w:val="kk-KZ"/>
        </w:rPr>
        <w:t>4 Заңды тұлғалар кәсіпкерлік құқық субъектілері ретінде.</w:t>
      </w:r>
    </w:p>
    <w:p w:rsidR="001456B7" w:rsidRPr="001F781C" w:rsidRDefault="001456B7" w:rsidP="001456B7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5 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Ерекше құқықтық жағдайға иеленген субъектілер (банктер, биржалар, қорлар, </w:t>
      </w:r>
      <w:r>
        <w:rPr>
          <w:rFonts w:ascii="Kz Times New Roman" w:hAnsi="Kz Times New Roman"/>
          <w:sz w:val="24"/>
          <w:szCs w:val="24"/>
          <w:lang w:val="kk-KZ"/>
        </w:rPr>
        <w:t xml:space="preserve"> </w:t>
      </w:r>
      <w:r w:rsidRPr="001F781C">
        <w:rPr>
          <w:rFonts w:ascii="Kz Times New Roman" w:hAnsi="Kz Times New Roman"/>
          <w:sz w:val="24"/>
          <w:szCs w:val="24"/>
          <w:lang w:val="kk-KZ"/>
        </w:rPr>
        <w:t>сақтандыру компаниялары, т.б.).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6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Коммерциялық ұйымдардың ұйымдастырушылық-құқықтық нысаны.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7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Коммерциялық емес ұйымдар.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8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Заттардың заңды және экономикалық жіктелуі.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9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Меншік құқығы. Меншік түрлері.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10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Кәсіпкерлік айналымда пайдаланылатын заттық құқықтардың сипаттамасы.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11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Міндеттеме түсінігі. Міндеттемелік құқықтық қатынастар.</w:t>
      </w:r>
    </w:p>
    <w:p w:rsidR="001456B7" w:rsidRPr="001F781C" w:rsidRDefault="001456B7" w:rsidP="001456B7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12 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Міндеттемелерді орындау. Міндеттеменің орындалуын қамтамасыз ету тәсілдері. Міндеттеменің бұзылғандығы үшін жауаптылық.  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13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Кәсіпкерлік шарттар жүйесі. Кәсіпкерлік шарттың мазмұны мен нысаны.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14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Кәсіпкерлік шартын жасау, өзгерту және бұзу.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15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Жалға алу шарты. Жалға алу шартының түрлері.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</w:rPr>
      </w:pPr>
      <w:r w:rsidRPr="001F781C">
        <w:rPr>
          <w:rFonts w:ascii="Kz Times New Roman" w:hAnsi="Kz Times New Roman"/>
          <w:sz w:val="24"/>
          <w:szCs w:val="24"/>
        </w:rPr>
        <w:t>1</w:t>
      </w:r>
      <w:r>
        <w:rPr>
          <w:rFonts w:ascii="Kz Times New Roman" w:hAnsi="Kz Times New Roman"/>
          <w:sz w:val="24"/>
          <w:szCs w:val="24"/>
          <w:lang w:val="kk-KZ"/>
        </w:rPr>
        <w:t>6</w:t>
      </w:r>
      <w:r w:rsidRPr="001F781C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F781C">
        <w:rPr>
          <w:rFonts w:ascii="Kz Times New Roman" w:hAnsi="Kz Times New Roman"/>
          <w:sz w:val="24"/>
          <w:szCs w:val="24"/>
        </w:rPr>
        <w:t>Несие</w:t>
      </w:r>
      <w:proofErr w:type="spellEnd"/>
      <w:r w:rsidRPr="001F781C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F781C">
        <w:rPr>
          <w:rFonts w:ascii="Kz Times New Roman" w:hAnsi="Kz Times New Roman"/>
          <w:sz w:val="24"/>
          <w:szCs w:val="24"/>
        </w:rPr>
        <w:t>шарттары</w:t>
      </w:r>
      <w:proofErr w:type="spellEnd"/>
      <w:r w:rsidRPr="001F781C">
        <w:rPr>
          <w:rFonts w:ascii="Kz Times New Roman" w:hAnsi="Kz Times New Roman"/>
          <w:sz w:val="24"/>
          <w:szCs w:val="24"/>
        </w:rPr>
        <w:t>.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</w:rPr>
      </w:pPr>
      <w:r w:rsidRPr="001F781C">
        <w:rPr>
          <w:rFonts w:ascii="Kz Times New Roman" w:hAnsi="Kz Times New Roman"/>
          <w:sz w:val="24"/>
          <w:szCs w:val="24"/>
        </w:rPr>
        <w:t>1</w:t>
      </w:r>
      <w:r>
        <w:rPr>
          <w:rFonts w:ascii="Kz Times New Roman" w:hAnsi="Kz Times New Roman"/>
          <w:sz w:val="24"/>
          <w:szCs w:val="24"/>
          <w:lang w:val="kk-KZ"/>
        </w:rPr>
        <w:t>7</w:t>
      </w:r>
      <w:r w:rsidRPr="001F781C">
        <w:rPr>
          <w:rFonts w:ascii="Kz Times New Roman" w:hAnsi="Kz Times New Roman"/>
          <w:sz w:val="24"/>
          <w:szCs w:val="24"/>
        </w:rPr>
        <w:t xml:space="preserve"> Банк </w:t>
      </w:r>
      <w:proofErr w:type="spellStart"/>
      <w:r w:rsidRPr="001F781C">
        <w:rPr>
          <w:rFonts w:ascii="Kz Times New Roman" w:hAnsi="Kz Times New Roman"/>
          <w:sz w:val="24"/>
          <w:szCs w:val="24"/>
        </w:rPr>
        <w:t>салымы</w:t>
      </w:r>
      <w:proofErr w:type="spellEnd"/>
      <w:r w:rsidRPr="001F781C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F781C">
        <w:rPr>
          <w:rFonts w:ascii="Kz Times New Roman" w:hAnsi="Kz Times New Roman"/>
          <w:sz w:val="24"/>
          <w:szCs w:val="24"/>
        </w:rPr>
        <w:t>шарты</w:t>
      </w:r>
      <w:proofErr w:type="spellEnd"/>
      <w:r w:rsidRPr="001F781C">
        <w:rPr>
          <w:rFonts w:ascii="Kz Times New Roman" w:hAnsi="Kz Times New Roman"/>
          <w:sz w:val="24"/>
          <w:szCs w:val="24"/>
        </w:rPr>
        <w:t>.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</w:rPr>
      </w:pPr>
      <w:r w:rsidRPr="001F781C">
        <w:rPr>
          <w:rFonts w:ascii="Kz Times New Roman" w:hAnsi="Kz Times New Roman"/>
          <w:sz w:val="24"/>
          <w:szCs w:val="24"/>
        </w:rPr>
        <w:t>1</w:t>
      </w:r>
      <w:r>
        <w:rPr>
          <w:rFonts w:ascii="Kz Times New Roman" w:hAnsi="Kz Times New Roman"/>
          <w:sz w:val="24"/>
          <w:szCs w:val="24"/>
          <w:lang w:val="kk-KZ"/>
        </w:rPr>
        <w:t xml:space="preserve">8 </w:t>
      </w:r>
      <w:r w:rsidRPr="001F781C">
        <w:rPr>
          <w:rFonts w:ascii="Kz Times New Roman" w:hAnsi="Kz Times New Roman"/>
          <w:sz w:val="24"/>
          <w:szCs w:val="24"/>
        </w:rPr>
        <w:t xml:space="preserve">Қарыз </w:t>
      </w:r>
      <w:proofErr w:type="spellStart"/>
      <w:r w:rsidRPr="001F781C">
        <w:rPr>
          <w:rFonts w:ascii="Kz Times New Roman" w:hAnsi="Kz Times New Roman"/>
          <w:sz w:val="24"/>
          <w:szCs w:val="24"/>
        </w:rPr>
        <w:t>шарты</w:t>
      </w:r>
      <w:proofErr w:type="spellEnd"/>
      <w:r w:rsidRPr="001F781C">
        <w:rPr>
          <w:rFonts w:ascii="Kz Times New Roman" w:hAnsi="Kz Times New Roman"/>
          <w:sz w:val="24"/>
          <w:szCs w:val="24"/>
        </w:rPr>
        <w:t>.</w:t>
      </w:r>
      <w:r>
        <w:rPr>
          <w:rFonts w:ascii="Kz Times New Roman" w:hAnsi="Kz Times New Roman"/>
          <w:sz w:val="24"/>
          <w:szCs w:val="24"/>
        </w:rPr>
        <w:t xml:space="preserve">  </w:t>
      </w:r>
    </w:p>
    <w:p w:rsidR="001456B7" w:rsidRPr="001F781C" w:rsidRDefault="001456B7" w:rsidP="001456B7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19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Сатып алу-сату</w:t>
      </w:r>
      <w:r w:rsidRPr="001F781C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F781C">
        <w:rPr>
          <w:rFonts w:ascii="Kz Times New Roman" w:hAnsi="Kz Times New Roman"/>
          <w:sz w:val="24"/>
          <w:szCs w:val="24"/>
        </w:rPr>
        <w:t>шарты</w:t>
      </w:r>
      <w:proofErr w:type="spellEnd"/>
      <w:r w:rsidRPr="001F781C">
        <w:rPr>
          <w:rFonts w:ascii="Kz Times New Roman" w:hAnsi="Kz Times New Roman"/>
          <w:sz w:val="24"/>
          <w:szCs w:val="24"/>
        </w:rPr>
        <w:t>.</w:t>
      </w:r>
    </w:p>
    <w:p w:rsidR="001456B7" w:rsidRPr="001F781C" w:rsidRDefault="001456B7" w:rsidP="001456B7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20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Лизинг шарты</w:t>
      </w:r>
    </w:p>
    <w:p w:rsidR="001456B7" w:rsidRPr="001F781C" w:rsidRDefault="001456B7" w:rsidP="001456B7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21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Жүкті тасымалдау шарты</w:t>
      </w:r>
    </w:p>
    <w:p w:rsidR="001456B7" w:rsidRPr="001F781C" w:rsidRDefault="001456B7" w:rsidP="001456B7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22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Мүлікті жалдау шарты</w:t>
      </w:r>
    </w:p>
    <w:p w:rsidR="001456B7" w:rsidRPr="001F781C" w:rsidRDefault="001456B7" w:rsidP="001456B7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23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Мердігерлік шарт</w:t>
      </w:r>
    </w:p>
    <w:p w:rsidR="001456B7" w:rsidRPr="001F781C" w:rsidRDefault="001456B7" w:rsidP="001456B7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24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Сақтандыру шарты</w:t>
      </w:r>
    </w:p>
    <w:p w:rsidR="001456B7" w:rsidRPr="001F781C" w:rsidRDefault="001456B7" w:rsidP="001456B7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26 </w:t>
      </w:r>
      <w:r w:rsidRPr="001F781C">
        <w:rPr>
          <w:rFonts w:ascii="Kz Times New Roman" w:hAnsi="Kz Times New Roman"/>
          <w:sz w:val="24"/>
          <w:szCs w:val="24"/>
          <w:lang w:val="kk-KZ"/>
        </w:rPr>
        <w:t>Монополиялық қызметінің құқықтық реттеуі</w:t>
      </w:r>
    </w:p>
    <w:p w:rsidR="001456B7" w:rsidRPr="001F781C" w:rsidRDefault="001456B7" w:rsidP="001456B7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27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Өнім, жұмыстар мен қызметтер сапасының құқықтық реттеуі </w:t>
      </w:r>
    </w:p>
    <w:p w:rsidR="001456B7" w:rsidRPr="001F781C" w:rsidRDefault="001456B7" w:rsidP="001456B7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28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Шаруашылық субъектінің банкрот болуы (қабілетсіздігі).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29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Төлеу тапсырмалары бойынша есеп айырысу.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30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Аккредитив бойынша есеп айырысу.  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 w:rsidRPr="001F781C">
        <w:rPr>
          <w:rFonts w:ascii="Kz Times New Roman" w:hAnsi="Kz Times New Roman"/>
          <w:sz w:val="24"/>
          <w:szCs w:val="24"/>
          <w:lang w:val="kk-KZ"/>
        </w:rPr>
        <w:t>31 Чектер бойынша есеп айырысу.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32 </w:t>
      </w:r>
      <w:r w:rsidRPr="001F781C">
        <w:rPr>
          <w:rFonts w:ascii="Kz Times New Roman" w:hAnsi="Kz Times New Roman"/>
          <w:sz w:val="24"/>
          <w:szCs w:val="24"/>
          <w:lang w:val="kk-KZ"/>
        </w:rPr>
        <w:t>Инкассо бойынша есеп айырысу.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33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Ақшаны шоттан шығарып тастау.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34 </w:t>
      </w:r>
      <w:r w:rsidRPr="001F781C">
        <w:rPr>
          <w:rFonts w:ascii="Kz Times New Roman" w:hAnsi="Kz Times New Roman"/>
          <w:sz w:val="24"/>
          <w:szCs w:val="24"/>
          <w:lang w:val="kk-KZ"/>
        </w:rPr>
        <w:t>Қаржыландыру ұғымы мен түрлері.</w:t>
      </w:r>
    </w:p>
    <w:p w:rsidR="001456B7" w:rsidRPr="001F781C" w:rsidRDefault="001456B7" w:rsidP="001456B7">
      <w:pPr>
        <w:rPr>
          <w:rFonts w:ascii="Kz Times New Roman" w:hAnsi="Kz Times New Roman"/>
          <w:sz w:val="24"/>
          <w:szCs w:val="24"/>
          <w:lang w:val="kk-KZ"/>
        </w:rPr>
      </w:pPr>
      <w:r w:rsidRPr="001F781C">
        <w:rPr>
          <w:rFonts w:ascii="Kz Times New Roman" w:hAnsi="Kz Times New Roman"/>
          <w:sz w:val="24"/>
          <w:szCs w:val="24"/>
          <w:lang w:val="kk-KZ"/>
        </w:rPr>
        <w:t>35</w:t>
      </w:r>
      <w:r>
        <w:rPr>
          <w:rFonts w:ascii="Kz Times New Roman" w:hAnsi="Kz Times New Roman"/>
          <w:sz w:val="24"/>
          <w:szCs w:val="24"/>
          <w:lang w:val="kk-KZ"/>
        </w:rPr>
        <w:t xml:space="preserve"> </w:t>
      </w:r>
      <w:r w:rsidRPr="001F781C">
        <w:rPr>
          <w:rFonts w:ascii="Kz Times New Roman" w:hAnsi="Kz Times New Roman"/>
          <w:sz w:val="24"/>
          <w:szCs w:val="24"/>
          <w:lang w:val="kk-KZ"/>
        </w:rPr>
        <w:t>Шетелдік қаржы салымдарын құқықтық реттеуінің ерекшелігі.. Инвестициялық қызмет.</w:t>
      </w:r>
    </w:p>
    <w:p w:rsidR="001456B7" w:rsidRPr="001F781C" w:rsidRDefault="001456B7" w:rsidP="001456B7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36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Кәсіпкерлік қызмет саласындағы мүліктік құқықтарды  қорғау</w:t>
      </w:r>
    </w:p>
    <w:p w:rsidR="001456B7" w:rsidRPr="001F781C" w:rsidRDefault="001456B7" w:rsidP="001456B7">
      <w:pPr>
        <w:jc w:val="both"/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37 </w:t>
      </w:r>
      <w:r w:rsidRPr="001F781C">
        <w:rPr>
          <w:rFonts w:ascii="Kz Times New Roman" w:hAnsi="Kz Times New Roman"/>
          <w:sz w:val="24"/>
          <w:szCs w:val="24"/>
          <w:lang w:val="kk-KZ"/>
        </w:rPr>
        <w:t>Кәсіпкерлер мен кәсіпорындардың мүдделері мен құқықтарын қорғауының ұжымдық-құқықтық нысандары.</w:t>
      </w:r>
    </w:p>
    <w:p w:rsidR="001456B7" w:rsidRPr="001F781C" w:rsidRDefault="001456B7" w:rsidP="001456B7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38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Кәсіпкерлер мен кәсіпорындардың мүдделері мен құқықтарының сот арқылы қорғалуы.</w:t>
      </w:r>
    </w:p>
    <w:p w:rsidR="001456B7" w:rsidRPr="001F781C" w:rsidRDefault="001456B7" w:rsidP="001456B7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>39</w:t>
      </w:r>
      <w:r w:rsidRPr="001F781C">
        <w:rPr>
          <w:rFonts w:ascii="Kz Times New Roman" w:hAnsi="Kz Times New Roman"/>
          <w:sz w:val="24"/>
          <w:szCs w:val="24"/>
          <w:lang w:val="kk-KZ"/>
        </w:rPr>
        <w:t xml:space="preserve"> Тұтынушы құқықтарын қорғау</w:t>
      </w:r>
    </w:p>
    <w:p w:rsidR="001456B7" w:rsidRPr="001F781C" w:rsidRDefault="001456B7" w:rsidP="001456B7">
      <w:pPr>
        <w:rPr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40 </w:t>
      </w:r>
      <w:r w:rsidRPr="001F781C">
        <w:rPr>
          <w:rFonts w:ascii="Kz Times New Roman" w:hAnsi="Kz Times New Roman"/>
          <w:sz w:val="24"/>
          <w:szCs w:val="24"/>
          <w:lang w:val="kk-KZ"/>
        </w:rPr>
        <w:t>Кәсіпкерлік қызмет саласындағы құқық бұзушылық үшін жауапкершілік. Негіздері мен түрлері.</w:t>
      </w:r>
    </w:p>
    <w:p w:rsidR="001456B7" w:rsidRDefault="001456B7" w:rsidP="001456B7">
      <w:pPr>
        <w:ind w:left="1065"/>
        <w:jc w:val="center"/>
        <w:rPr>
          <w:sz w:val="24"/>
          <w:szCs w:val="24"/>
          <w:lang w:val="kk-KZ"/>
        </w:rPr>
      </w:pPr>
    </w:p>
    <w:p w:rsidR="002526E2" w:rsidRDefault="001456B7"/>
    <w:sectPr w:rsidR="002526E2" w:rsidSect="00BD3A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456B7"/>
    <w:rsid w:val="001456B7"/>
    <w:rsid w:val="009D5512"/>
    <w:rsid w:val="00BD3A04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6B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2</cp:revision>
  <dcterms:created xsi:type="dcterms:W3CDTF">2017-10-10T14:45:00Z</dcterms:created>
  <dcterms:modified xsi:type="dcterms:W3CDTF">2017-10-10T14:46:00Z</dcterms:modified>
</cp:coreProperties>
</file>